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33479" w14:textId="2E1DB426" w:rsidR="00ED0595" w:rsidRDefault="00ED0595">
      <w:r>
        <w:t>Welcome to this short series of videos for supervisors who are responsible for conducting initial reviews of confidential financial disclosure reports.  Your review of these reports is vital for the protection of your agency and your employees.  We appreciate your careful attention to this task and are grateful for the opportunity to help you perform it effectively.</w:t>
      </w:r>
    </w:p>
    <w:p w14:paraId="21781614" w14:textId="5B3F0079" w:rsidR="00ED0595" w:rsidRDefault="00ED0595">
      <w:r>
        <w:t xml:space="preserve">In this video, Part 1, we will briefly discuss the purpose of confidential financial disclosure, the basic ideas that help us prevent conflicts of interest in the workplace, and the </w:t>
      </w:r>
      <w:proofErr w:type="gramStart"/>
      <w:r>
        <w:t>types</w:t>
      </w:r>
      <w:proofErr w:type="gramEnd"/>
      <w:r>
        <w:t xml:space="preserve"> of confidential financial disclosure reports you may be asked to review.  Let’s get started!</w:t>
      </w:r>
    </w:p>
    <w:p w14:paraId="1F4F5004" w14:textId="2A5DB09C" w:rsidR="00ED0595" w:rsidRDefault="00ED0595">
      <w:r>
        <w:t xml:space="preserve">First, why do we have a confidential financial disclosure system? </w:t>
      </w:r>
    </w:p>
    <w:p w14:paraId="136577AB" w14:textId="2C4860C6" w:rsidR="00ED0595" w:rsidRDefault="00ED0595">
      <w:r>
        <w:t xml:space="preserve">Let’s </w:t>
      </w:r>
      <w:proofErr w:type="gramStart"/>
      <w:r>
        <w:t>take a look</w:t>
      </w:r>
      <w:proofErr w:type="gramEnd"/>
      <w:r>
        <w:t xml:space="preserve"> at the form and see if it offers any clues.  Here above the portion of the form you will sign as an intermediate reviewer</w:t>
      </w:r>
      <w:proofErr w:type="gramStart"/>
      <w:r>
        <w:t>, you</w:t>
      </w:r>
      <w:proofErr w:type="gramEnd"/>
      <w:r>
        <w:t xml:space="preserve"> will see the certification standard.  </w:t>
      </w:r>
      <w:r w:rsidR="007A2C89">
        <w:t>You</w:t>
      </w:r>
      <w:r w:rsidR="00675D91">
        <w:t xml:space="preserve"> will certify that the filer of the report </w:t>
      </w:r>
      <w:proofErr w:type="gramStart"/>
      <w:r w:rsidR="00675D91">
        <w:t>is in compliance with</w:t>
      </w:r>
      <w:proofErr w:type="gramEnd"/>
      <w:r w:rsidR="00675D91">
        <w:t xml:space="preserve"> applicable laws and regulations.  </w:t>
      </w:r>
      <w:r w:rsidR="007A2C89">
        <w:t>What does that mean for you as the reviewer?</w:t>
      </w:r>
    </w:p>
    <w:p w14:paraId="1CEB89CB" w14:textId="10249F85" w:rsidR="007A2C89" w:rsidRDefault="007A2C89">
      <w:r>
        <w:t xml:space="preserve">Essentially, it means one thing.  That thing is the sole purpose of the confidential financial disclosure system.  </w:t>
      </w:r>
      <w:proofErr w:type="gramStart"/>
      <w:r>
        <w:t>Namely, that</w:t>
      </w:r>
      <w:proofErr w:type="gramEnd"/>
      <w:r>
        <w:t xml:space="preserve"> the filer is free from potential conflicts of interest.  The entire purpose of this form and system is </w:t>
      </w:r>
      <w:proofErr w:type="gramStart"/>
      <w:r>
        <w:t>identifying</w:t>
      </w:r>
      <w:proofErr w:type="gramEnd"/>
      <w:r>
        <w:t xml:space="preserve"> and </w:t>
      </w:r>
      <w:proofErr w:type="gramStart"/>
      <w:r>
        <w:t>preventing</w:t>
      </w:r>
      <w:proofErr w:type="gramEnd"/>
      <w:r>
        <w:t xml:space="preserve"> potential conflicts of interest!</w:t>
      </w:r>
    </w:p>
    <w:p w14:paraId="5C3117C5" w14:textId="77777777" w:rsidR="00306500" w:rsidRDefault="007A2C89">
      <w:r>
        <w:t xml:space="preserve">So, what </w:t>
      </w:r>
      <w:proofErr w:type="gramStart"/>
      <w:r>
        <w:t>is</w:t>
      </w:r>
      <w:proofErr w:type="gramEnd"/>
      <w:r>
        <w:t xml:space="preserve"> a </w:t>
      </w:r>
      <w:proofErr w:type="gramStart"/>
      <w:r>
        <w:t>conflicts of interest</w:t>
      </w:r>
      <w:proofErr w:type="gramEnd"/>
      <w:r>
        <w:t xml:space="preserve">?  A conflict of interest occurs when two things </w:t>
      </w:r>
      <w:proofErr w:type="gramStart"/>
      <w:r>
        <w:t>are in tension</w:t>
      </w:r>
      <w:proofErr w:type="gramEnd"/>
      <w:r>
        <w:t>: the government duties of a federal employee, and that employee’s financial interests</w:t>
      </w:r>
      <w:r w:rsidR="00306500">
        <w:t>.  When there is a potential intersection between these two elements, that poses a potential conflict of interest.</w:t>
      </w:r>
    </w:p>
    <w:p w14:paraId="4F5EA179" w14:textId="353D0813" w:rsidR="00306500" w:rsidRDefault="00306500">
      <w:r>
        <w:t xml:space="preserve">So why are we worried about potential conflicts of interest?  Well, if federal employees have personal interests in the outcomes of government matters upon which they work, it can introduce bias in their decision making.  This bias can harm the work of your work-unit and your agency.  It can corrode the trust you have with external stakeholders, sometime resulting in litigation or investigations, and in severe cases, these conflicts of interest can violate criminal laws! </w:t>
      </w:r>
    </w:p>
    <w:p w14:paraId="1572FB59" w14:textId="72CE6AFF" w:rsidR="00306500" w:rsidRDefault="00306500">
      <w:r>
        <w:t>To identify and prevent these negative outcomes, we need to be able to identify potential conflicts of interest, before they become actual conflicts of interest.  To do this, we need two pieces of information, 1</w:t>
      </w:r>
      <w:proofErr w:type="gramStart"/>
      <w:r w:rsidR="00BB6562">
        <w:t>.  The</w:t>
      </w:r>
      <w:proofErr w:type="gramEnd"/>
      <w:r w:rsidR="00BB6562">
        <w:t xml:space="preserve"> duties and responsibilities of the employee, and 2. the financial holdings of the employee.  </w:t>
      </w:r>
      <w:proofErr w:type="gramStart"/>
      <w:r w:rsidR="00BB6562">
        <w:t>The ethics office,</w:t>
      </w:r>
      <w:proofErr w:type="gramEnd"/>
      <w:r w:rsidR="00BB6562">
        <w:t xml:space="preserve"> uses the confidential financial disclosure form to collect necessary information about #2, the financial holdings.  You, as the supervisor, are vital at providing #1, knowledge of your </w:t>
      </w:r>
      <w:proofErr w:type="gramStart"/>
      <w:r w:rsidR="00BB6562">
        <w:t>employees</w:t>
      </w:r>
      <w:proofErr w:type="gramEnd"/>
      <w:r w:rsidR="00BB6562">
        <w:t xml:space="preserve"> duties and responsibilities.  Your familiarity with the work of your team members is essential to preventing potential conflicts </w:t>
      </w:r>
      <w:proofErr w:type="gramStart"/>
      <w:r w:rsidR="00BB6562">
        <w:t>and</w:t>
      </w:r>
      <w:proofErr w:type="gramEnd"/>
      <w:r w:rsidR="00BB6562">
        <w:t xml:space="preserve"> is why you have been asked to participate in this process. </w:t>
      </w:r>
    </w:p>
    <w:p w14:paraId="27FAEFCC" w14:textId="4E070A3D" w:rsidR="007A2C89" w:rsidRDefault="00306500">
      <w:r>
        <w:lastRenderedPageBreak/>
        <w:t xml:space="preserve"> As a reviewer, you need to </w:t>
      </w:r>
      <w:r w:rsidR="00BB6562">
        <w:t>ensure</w:t>
      </w:r>
      <w:r>
        <w:t xml:space="preserve"> </w:t>
      </w:r>
      <w:r w:rsidR="00BB6562">
        <w:t xml:space="preserve">that </w:t>
      </w:r>
      <w:r>
        <w:t xml:space="preserve">your agency </w:t>
      </w:r>
      <w:proofErr w:type="gramStart"/>
      <w:r>
        <w:t>take</w:t>
      </w:r>
      <w:r w:rsidR="00BB6562">
        <w:t>s</w:t>
      </w:r>
      <w:r>
        <w:t xml:space="preserve"> action</w:t>
      </w:r>
      <w:proofErr w:type="gramEnd"/>
      <w:r>
        <w:t xml:space="preserve">, </w:t>
      </w:r>
      <w:proofErr w:type="gramStart"/>
      <w:r>
        <w:t>if and when</w:t>
      </w:r>
      <w:proofErr w:type="gramEnd"/>
      <w:r>
        <w:t xml:space="preserve"> you identify a potential conflict of interest.  We’ll talk more about how</w:t>
      </w:r>
      <w:r w:rsidR="00BB6562">
        <w:t xml:space="preserve"> you can do that</w:t>
      </w:r>
      <w:r>
        <w:t xml:space="preserve">, in Part 2.  </w:t>
      </w:r>
    </w:p>
    <w:p w14:paraId="24C32DDA" w14:textId="3D63E0F4" w:rsidR="00BB6562" w:rsidRDefault="00BB6562">
      <w:r>
        <w:t xml:space="preserve">A final note about filing before we conclude.  In most cases, the form you will be reviewing is an OGE form 450, this is the standard form for confidential financial disclosure used across government.  However, OGE rules allow agency, with OGE concurrence, to use alternative forms and procedures, if necessary to prevent conflicts of interest in a particular agency or work unit.  So, you may be asked to review a form that looks a bit different from our example.  In either case, the purpose is the same: identify and prevent conflicts between the filer’s duties, and the filer’s financial holdings.  </w:t>
      </w:r>
    </w:p>
    <w:p w14:paraId="5FA298FC" w14:textId="037EC6EB" w:rsidR="00BB6562" w:rsidRDefault="00BB6562">
      <w:r>
        <w:t xml:space="preserve">Thank you, and join us for Part 2, where we will look at the process for reviewing these reports!.  </w:t>
      </w:r>
    </w:p>
    <w:p w14:paraId="799BEE84" w14:textId="77777777" w:rsidR="007A2C89" w:rsidRDefault="007A2C89"/>
    <w:sectPr w:rsidR="007A2C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595"/>
    <w:rsid w:val="00306500"/>
    <w:rsid w:val="0031156A"/>
    <w:rsid w:val="00627616"/>
    <w:rsid w:val="00675D91"/>
    <w:rsid w:val="00732478"/>
    <w:rsid w:val="007A2C89"/>
    <w:rsid w:val="009E1EF6"/>
    <w:rsid w:val="00BB6562"/>
    <w:rsid w:val="00ED05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6002B"/>
  <w15:chartTrackingRefBased/>
  <w15:docId w15:val="{290C3960-418B-48FA-99D2-FDF72AE12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05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D05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05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05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05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05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05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05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05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05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05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05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05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05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05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05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05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0595"/>
    <w:rPr>
      <w:rFonts w:eastAsiaTheme="majorEastAsia" w:cstheme="majorBidi"/>
      <w:color w:val="272727" w:themeColor="text1" w:themeTint="D8"/>
    </w:rPr>
  </w:style>
  <w:style w:type="paragraph" w:styleId="Title">
    <w:name w:val="Title"/>
    <w:basedOn w:val="Normal"/>
    <w:next w:val="Normal"/>
    <w:link w:val="TitleChar"/>
    <w:uiPriority w:val="10"/>
    <w:qFormat/>
    <w:rsid w:val="00ED05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05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05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05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0595"/>
    <w:pPr>
      <w:spacing w:before="160"/>
      <w:jc w:val="center"/>
    </w:pPr>
    <w:rPr>
      <w:i/>
      <w:iCs/>
      <w:color w:val="404040" w:themeColor="text1" w:themeTint="BF"/>
    </w:rPr>
  </w:style>
  <w:style w:type="character" w:customStyle="1" w:styleId="QuoteChar">
    <w:name w:val="Quote Char"/>
    <w:basedOn w:val="DefaultParagraphFont"/>
    <w:link w:val="Quote"/>
    <w:uiPriority w:val="29"/>
    <w:rsid w:val="00ED0595"/>
    <w:rPr>
      <w:i/>
      <w:iCs/>
      <w:color w:val="404040" w:themeColor="text1" w:themeTint="BF"/>
    </w:rPr>
  </w:style>
  <w:style w:type="paragraph" w:styleId="ListParagraph">
    <w:name w:val="List Paragraph"/>
    <w:basedOn w:val="Normal"/>
    <w:uiPriority w:val="34"/>
    <w:qFormat/>
    <w:rsid w:val="00ED0595"/>
    <w:pPr>
      <w:ind w:left="720"/>
      <w:contextualSpacing/>
    </w:pPr>
  </w:style>
  <w:style w:type="character" w:styleId="IntenseEmphasis">
    <w:name w:val="Intense Emphasis"/>
    <w:basedOn w:val="DefaultParagraphFont"/>
    <w:uiPriority w:val="21"/>
    <w:qFormat/>
    <w:rsid w:val="00ED0595"/>
    <w:rPr>
      <w:i/>
      <w:iCs/>
      <w:color w:val="0F4761" w:themeColor="accent1" w:themeShade="BF"/>
    </w:rPr>
  </w:style>
  <w:style w:type="paragraph" w:styleId="IntenseQuote">
    <w:name w:val="Intense Quote"/>
    <w:basedOn w:val="Normal"/>
    <w:next w:val="Normal"/>
    <w:link w:val="IntenseQuoteChar"/>
    <w:uiPriority w:val="30"/>
    <w:qFormat/>
    <w:rsid w:val="00ED05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0595"/>
    <w:rPr>
      <w:i/>
      <w:iCs/>
      <w:color w:val="0F4761" w:themeColor="accent1" w:themeShade="BF"/>
    </w:rPr>
  </w:style>
  <w:style w:type="character" w:styleId="IntenseReference">
    <w:name w:val="Intense Reference"/>
    <w:basedOn w:val="DefaultParagraphFont"/>
    <w:uiPriority w:val="32"/>
    <w:qFormat/>
    <w:rsid w:val="00ED059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109</TotalTime>
  <Pages>2</Pages>
  <Words>602</Words>
  <Characters>3083</Characters>
  <Application>Microsoft Office Word</Application>
  <DocSecurity>0</DocSecurity>
  <Lines>46</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Shepherd</dc:creator>
  <cp:keywords/>
  <dc:description/>
  <cp:lastModifiedBy>Patrick Shepherd</cp:lastModifiedBy>
  <cp:revision>2</cp:revision>
  <dcterms:created xsi:type="dcterms:W3CDTF">2026-01-02T14:53:00Z</dcterms:created>
  <dcterms:modified xsi:type="dcterms:W3CDTF">2026-01-06T20:22:00Z</dcterms:modified>
</cp:coreProperties>
</file>